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A7C" w:rsidRPr="00984A7C" w:rsidRDefault="00984A7C" w:rsidP="00984A7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b/>
          <w:bCs/>
          <w:color w:val="000000"/>
          <w:sz w:val="36"/>
        </w:rPr>
        <w:t>Формы работы с родителями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b/>
          <w:bCs/>
          <w:color w:val="000000"/>
          <w:sz w:val="36"/>
        </w:rPr>
        <w:t>по физическому воспитанию детей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b/>
          <w:bCs/>
          <w:color w:val="000000"/>
          <w:sz w:val="36"/>
        </w:rPr>
        <w:t>с  ограниченными возможностями здоровья в ДОУ.</w:t>
      </w:r>
    </w:p>
    <w:p w:rsidR="00984A7C" w:rsidRDefault="00984A7C" w:rsidP="00984A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Здоровье детей и развитие  - одна из главных проблем семьи и детского сада. За последние годы оно имеет тенденцию к ухудшению. Речь идёт не только о физическом, но и психическом здоровье. Чтобы укрепить здоровье детей, надо совместно с родителями совершенствовать эти показатели. Необходимо   формировать у детей желание вести здоровый образ жизни. От взрослых зависит будущее здоровье ребенка.  Надо помнить, фундамент здоровья человека закладывается в раннем детстве. Важнейшую роль в воспитании, социализации, удовлетворении потребностей, обучении детей с ОВЗ выполняет его семья. Качественное предоставление образовательной услуги и создание оптимальных условий для детей с ОВЗ невозможно представить без участия родителей. Поэтому мы считаем, что одним из основных принципов создания условий для детей с ОВЗ является принцип «Родитель — член команды». Роль родителя незаменима: он лучше других знает своего ребёнка, знаком с его поведением в различных ситуациях, имеет с ним эмоциональную связь, которая облегчает понимание. Именно родитель является лучшим «экспертом» по своему ребёнку.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Наша задача</w:t>
      </w: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: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Оказание помощи психолого-педагогической направленности.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Повышение у родителей чувства собственной компетентности.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Преодоление состояния кризиса у родителей.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Активное участие семьи в реализации адаптированных образовательных программ дошкольного образования способствует тому, что родители конструктивно решают вопросы обучения и воспитания ребёнка.  Во время работы с семьёй важно учитывать индивидуальные особенности каждого участника взаимодействия: ребёнка, родителя, близкого взрослого:</w:t>
      </w:r>
    </w:p>
    <w:p w:rsidR="00984A7C" w:rsidRPr="00984A7C" w:rsidRDefault="00984A7C" w:rsidP="00984A7C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первичные приёмы;</w:t>
      </w:r>
    </w:p>
    <w:p w:rsidR="00984A7C" w:rsidRPr="00984A7C" w:rsidRDefault="00984A7C" w:rsidP="00984A7C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консультации;</w:t>
      </w:r>
    </w:p>
    <w:p w:rsidR="00984A7C" w:rsidRPr="00984A7C" w:rsidRDefault="00984A7C" w:rsidP="00984A7C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развивающие занятия;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 осуществляются в комфортной для семьи обстановке, чтобы снизить уровень тревожности и внутреннего напряжения родителей.</w:t>
      </w:r>
    </w:p>
    <w:p w:rsidR="00984A7C" w:rsidRPr="00984A7C" w:rsidRDefault="00984A7C" w:rsidP="00984A7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 xml:space="preserve">Во время работы с семьёй активную позицию родителей педагоги </w:t>
      </w:r>
      <w:proofErr w:type="gramStart"/>
      <w:r w:rsidRPr="00984A7C">
        <w:rPr>
          <w:rFonts w:ascii="Times New Roman" w:eastAsia="Times New Roman" w:hAnsi="Times New Roman" w:cs="Times New Roman"/>
          <w:color w:val="000000"/>
          <w:sz w:val="28"/>
        </w:rPr>
        <w:t>формируют</w:t>
      </w:r>
      <w:proofErr w:type="gramEnd"/>
      <w:r w:rsidRPr="00984A7C">
        <w:rPr>
          <w:rFonts w:ascii="Times New Roman" w:eastAsia="Times New Roman" w:hAnsi="Times New Roman" w:cs="Times New Roman"/>
          <w:color w:val="000000"/>
          <w:sz w:val="28"/>
        </w:rPr>
        <w:t xml:space="preserve"> используя различные приёмы:</w:t>
      </w:r>
    </w:p>
    <w:p w:rsidR="00984A7C" w:rsidRPr="00984A7C" w:rsidRDefault="00984A7C" w:rsidP="00984A7C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«инициатива», когда запрос к специалисту должен исходить от родителей,</w:t>
      </w:r>
    </w:p>
    <w:p w:rsidR="00984A7C" w:rsidRPr="00984A7C" w:rsidRDefault="00984A7C" w:rsidP="00984A7C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</w:rPr>
      </w:pPr>
      <w:proofErr w:type="gramStart"/>
      <w:r w:rsidRPr="00984A7C">
        <w:rPr>
          <w:rFonts w:ascii="Times New Roman" w:eastAsia="Times New Roman" w:hAnsi="Times New Roman" w:cs="Times New Roman"/>
          <w:color w:val="000000"/>
          <w:sz w:val="28"/>
        </w:rPr>
        <w:t>открытые формы вопросов (использование готового решения обычно вызывает пассивность,</w:t>
      </w:r>
      <w:proofErr w:type="gramEnd"/>
    </w:p>
    <w:p w:rsidR="00984A7C" w:rsidRPr="00984A7C" w:rsidRDefault="00984A7C" w:rsidP="00984A7C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выбор из нескольких вариантов на основе своих знаний и опыта</w:t>
      </w:r>
    </w:p>
    <w:p w:rsidR="00984A7C" w:rsidRPr="00984A7C" w:rsidRDefault="00984A7C" w:rsidP="00984A7C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стимулирование активности родителей,</w:t>
      </w:r>
    </w:p>
    <w:p w:rsidR="00984A7C" w:rsidRPr="00984A7C" w:rsidRDefault="00984A7C" w:rsidP="00984A7C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структурированность и др.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Для коррекции психомоторных нарушений у детей с ОВЗ необходимы новые нетрадиционные методы и модели психолого-педагогической помощи- </w:t>
      </w: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занятия психомоторной коррекции.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lastRenderedPageBreak/>
        <w:t>Внедрение в практику данных занятий способствует коррекции высших психических функций у детей путем воздействия на работу корковых и подкорковых мозговых структур посредством двигательных упражнений.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Цель</w:t>
      </w:r>
      <w:r w:rsidRPr="00984A7C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психомоторных комплексов</w:t>
      </w:r>
      <w:r w:rsidRPr="00984A7C">
        <w:rPr>
          <w:rFonts w:ascii="Times New Roman" w:eastAsia="Times New Roman" w:hAnsi="Times New Roman" w:cs="Times New Roman"/>
          <w:color w:val="000000"/>
          <w:sz w:val="28"/>
        </w:rPr>
        <w:t xml:space="preserve"> – это функциональная активизация межполушарных взаимодействий, оптимизация тонуса тела, улучшение обменных процессов, с помощью </w:t>
      </w:r>
      <w:proofErr w:type="spellStart"/>
      <w:r w:rsidRPr="00984A7C">
        <w:rPr>
          <w:rFonts w:ascii="Times New Roman" w:eastAsia="Times New Roman" w:hAnsi="Times New Roman" w:cs="Times New Roman"/>
          <w:color w:val="000000"/>
          <w:sz w:val="28"/>
        </w:rPr>
        <w:t>глазодвигательных</w:t>
      </w:r>
      <w:proofErr w:type="spellEnd"/>
      <w:r w:rsidRPr="00984A7C">
        <w:rPr>
          <w:rFonts w:ascii="Times New Roman" w:eastAsia="Times New Roman" w:hAnsi="Times New Roman" w:cs="Times New Roman"/>
          <w:color w:val="000000"/>
          <w:sz w:val="28"/>
        </w:rPr>
        <w:t>, дыхательных, телесных упражнений, движений пальцев. Работа проводится в подгрупповой или индивидуальной форме.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Динамическая стимулирующая гимнастика </w:t>
      </w:r>
      <w:r w:rsidRPr="00984A7C">
        <w:rPr>
          <w:rFonts w:ascii="Times New Roman" w:eastAsia="Times New Roman" w:hAnsi="Times New Roman" w:cs="Times New Roman"/>
          <w:color w:val="000000"/>
          <w:sz w:val="28"/>
        </w:rPr>
        <w:t>проводится в утренние часы для регулирования эмоционального состояния ребенка, обеспечивает дополнительное формирование двигательных навыков, т.к. данная категория детей быстро утрачивает приобретенный двигательный опыт. При этом упражнения проводятся в движении, носят имитационный характер.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Тактильная тропа здоровья</w:t>
      </w:r>
      <w:r w:rsidRPr="00984A7C">
        <w:rPr>
          <w:rFonts w:ascii="Times New Roman" w:eastAsia="Times New Roman" w:hAnsi="Times New Roman" w:cs="Times New Roman"/>
          <w:color w:val="000000"/>
          <w:sz w:val="28"/>
        </w:rPr>
        <w:t> используется на занятиях по физическому воспитанию и в других режимных моментах с целью профилактики плоскостопия и закрепление целостного позитивного психосоматического состояния путем воздействия на биоактивные центры стопы.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Подвижные игры, упражнения, праздники</w:t>
      </w:r>
      <w:r w:rsidRPr="00984A7C">
        <w:rPr>
          <w:rFonts w:ascii="Times New Roman" w:eastAsia="Times New Roman" w:hAnsi="Times New Roman" w:cs="Times New Roman"/>
          <w:color w:val="000000"/>
          <w:sz w:val="28"/>
        </w:rPr>
        <w:t> закрепляют умения и навыки, приобретенные детьми на физкультурных занятиях, дают детям огромный посыл положительных эмоций, уверенности в своих силах, повышают самооценку, формируют стремление преодолевать трудност</w:t>
      </w:r>
      <w:r>
        <w:rPr>
          <w:rFonts w:ascii="Times New Roman" w:eastAsia="Times New Roman" w:hAnsi="Times New Roman" w:cs="Times New Roman"/>
          <w:color w:val="000000"/>
          <w:sz w:val="28"/>
        </w:rPr>
        <w:t>и, воспитывают дух соревнований</w:t>
      </w:r>
      <w:r w:rsidRPr="00984A7C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Суть </w:t>
      </w: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детского игрового </w:t>
      </w:r>
      <w:proofErr w:type="spellStart"/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стретчинга</w:t>
      </w:r>
      <w:proofErr w:type="spellEnd"/>
      <w:r w:rsidRPr="00984A7C">
        <w:rPr>
          <w:rFonts w:ascii="Times New Roman" w:eastAsia="Times New Roman" w:hAnsi="Times New Roman" w:cs="Times New Roman"/>
          <w:color w:val="000000"/>
          <w:sz w:val="28"/>
        </w:rPr>
        <w:t> заключается в реализации игровых возможностей в целях оздоровления и развития ребенка, эти упражнения способствуют формированию правильной осанки, тренировке определенных групп мышц, снижению травматизма, улучшению гибкости и подвижности суставов, развитию двигательной фантазии, повышению общего эмоционального тонуса ребенка и интереса детей к физкультурным занятиям.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Психогимнастика</w:t>
      </w:r>
      <w:proofErr w:type="spellEnd"/>
      <w:r w:rsidRPr="00984A7C">
        <w:rPr>
          <w:rFonts w:ascii="Times New Roman" w:eastAsia="Times New Roman" w:hAnsi="Times New Roman" w:cs="Times New Roman"/>
          <w:color w:val="000000"/>
          <w:sz w:val="28"/>
        </w:rPr>
        <w:t> проводится с целью восстановления и сохранения эмоционального благополучия и предупреждения психических расстройств у детей. В неё входят игровые задания, элементы психологических этюдов, выразительные пантомимы, пластические упражнения. Используется во время и в конце физкультурных занятий, в других режимных моментах.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Элементы </w:t>
      </w: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релаксации</w:t>
      </w:r>
      <w:r w:rsidRPr="00984A7C">
        <w:rPr>
          <w:rFonts w:ascii="Times New Roman" w:eastAsia="Times New Roman" w:hAnsi="Times New Roman" w:cs="Times New Roman"/>
          <w:color w:val="000000"/>
          <w:sz w:val="28"/>
        </w:rPr>
        <w:t> помогают расслабить отдельные группы мышцы тела, снять мышечное и эмоциональное напряжение.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Массаж и </w:t>
      </w:r>
      <w:proofErr w:type="spellStart"/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самомассаж</w:t>
      </w:r>
      <w:proofErr w:type="spellEnd"/>
      <w:r w:rsidRPr="00984A7C">
        <w:rPr>
          <w:rFonts w:ascii="Times New Roman" w:eastAsia="Times New Roman" w:hAnsi="Times New Roman" w:cs="Times New Roman"/>
          <w:color w:val="000000"/>
          <w:sz w:val="28"/>
        </w:rPr>
        <w:t> входят как в комплексы различных видов гимнастик, физкультурных занятий, так и используются в профилактических целях как самостоятельные упражнения. Эффективно влияет на повышение мышечного тонуса, иммунной системы через воздействия на рефлекторные точки тела.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b/>
          <w:bCs/>
          <w:color w:val="000000"/>
          <w:sz w:val="28"/>
        </w:rPr>
        <w:t>Гигиена режима и закаливания</w:t>
      </w:r>
      <w:r w:rsidRPr="00984A7C">
        <w:rPr>
          <w:rFonts w:ascii="Times New Roman" w:eastAsia="Times New Roman" w:hAnsi="Times New Roman" w:cs="Times New Roman"/>
          <w:color w:val="000000"/>
          <w:sz w:val="28"/>
        </w:rPr>
        <w:t> являются неотъемлемой частью общей физкультурно-оздоровительной системы дошкольного учреждения в течени</w:t>
      </w:r>
      <w:proofErr w:type="gramStart"/>
      <w:r w:rsidRPr="00984A7C">
        <w:rPr>
          <w:rFonts w:ascii="Times New Roman" w:eastAsia="Times New Roman" w:hAnsi="Times New Roman" w:cs="Times New Roman"/>
          <w:color w:val="000000"/>
          <w:sz w:val="28"/>
        </w:rPr>
        <w:t>и</w:t>
      </w:r>
      <w:proofErr w:type="gramEnd"/>
      <w:r w:rsidRPr="00984A7C">
        <w:rPr>
          <w:rFonts w:ascii="Times New Roman" w:eastAsia="Times New Roman" w:hAnsi="Times New Roman" w:cs="Times New Roman"/>
          <w:color w:val="000000"/>
          <w:sz w:val="28"/>
        </w:rPr>
        <w:t xml:space="preserve"> всего года. В летний оздоровительный период с детьми проводятся комплексы закаливающих мероприятий, включающих в себя упражнения на массажных ковриках, игры и виды движений на песке, </w:t>
      </w:r>
      <w:proofErr w:type="spellStart"/>
      <w:r w:rsidRPr="00984A7C">
        <w:rPr>
          <w:rFonts w:ascii="Times New Roman" w:eastAsia="Times New Roman" w:hAnsi="Times New Roman" w:cs="Times New Roman"/>
          <w:color w:val="000000"/>
          <w:sz w:val="28"/>
        </w:rPr>
        <w:t>босохождение</w:t>
      </w:r>
      <w:proofErr w:type="spellEnd"/>
      <w:r w:rsidRPr="00984A7C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984A7C" w:rsidRPr="00984A7C" w:rsidRDefault="00984A7C" w:rsidP="00984A7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984A7C">
        <w:rPr>
          <w:rFonts w:ascii="Times New Roman" w:eastAsia="Times New Roman" w:hAnsi="Times New Roman" w:cs="Times New Roman"/>
          <w:color w:val="000000"/>
          <w:sz w:val="28"/>
        </w:rPr>
        <w:t>Сопровождая ребёнка в его созревании и сотрудничая со специалистами, родитель часто становится главным координатором в оказании помощи ребёнку. Основой сотрудничества родителей и специалистов становится сосредоточение внимания на общих целях и выполнение задач при взаимной поддержке. Взаимодействие с семьёй в целом, а не только с ребёнком, является важным условием успешной работы команды педагогов и родителей.</w:t>
      </w:r>
    </w:p>
    <w:sectPr w:rsidR="00984A7C" w:rsidRPr="00984A7C" w:rsidSect="00984A7C">
      <w:pgSz w:w="11906" w:h="16838"/>
      <w:pgMar w:top="709" w:right="707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47FFE"/>
    <w:multiLevelType w:val="multilevel"/>
    <w:tmpl w:val="2C90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8EF5E3D"/>
    <w:multiLevelType w:val="multilevel"/>
    <w:tmpl w:val="48880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ACB0266"/>
    <w:multiLevelType w:val="multilevel"/>
    <w:tmpl w:val="77C8B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3F5AFE"/>
    <w:rsid w:val="0034538E"/>
    <w:rsid w:val="003F5AFE"/>
    <w:rsid w:val="00597603"/>
    <w:rsid w:val="00757483"/>
    <w:rsid w:val="00761E7D"/>
    <w:rsid w:val="00984A7C"/>
    <w:rsid w:val="00A633B0"/>
    <w:rsid w:val="00BD0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E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basedOn w:val="a"/>
    <w:uiPriority w:val="1"/>
    <w:qFormat/>
    <w:rsid w:val="00984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lider-readerprogress-value">
    <w:name w:val="slider-reader__progress-value"/>
    <w:basedOn w:val="a0"/>
    <w:rsid w:val="00984A7C"/>
  </w:style>
  <w:style w:type="paragraph" w:customStyle="1" w:styleId="c8">
    <w:name w:val="c8"/>
    <w:basedOn w:val="a"/>
    <w:rsid w:val="00984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984A7C"/>
  </w:style>
  <w:style w:type="paragraph" w:customStyle="1" w:styleId="c25">
    <w:name w:val="c25"/>
    <w:basedOn w:val="a"/>
    <w:rsid w:val="00984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984A7C"/>
  </w:style>
  <w:style w:type="paragraph" w:customStyle="1" w:styleId="c10">
    <w:name w:val="c10"/>
    <w:basedOn w:val="a"/>
    <w:rsid w:val="00984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984A7C"/>
  </w:style>
  <w:style w:type="paragraph" w:customStyle="1" w:styleId="c22">
    <w:name w:val="c22"/>
    <w:basedOn w:val="a"/>
    <w:rsid w:val="00984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84A7C"/>
  </w:style>
  <w:style w:type="paragraph" w:customStyle="1" w:styleId="c2">
    <w:name w:val="c2"/>
    <w:basedOn w:val="a"/>
    <w:rsid w:val="00984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984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984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984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984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64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03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41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844</Words>
  <Characters>4815</Characters>
  <Application>Microsoft Office Word</Application>
  <DocSecurity>0</DocSecurity>
  <Lines>40</Lines>
  <Paragraphs>11</Paragraphs>
  <ScaleCrop>false</ScaleCrop>
  <Company/>
  <LinksUpToDate>false</LinksUpToDate>
  <CharactersWithSpaces>5648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ДС114</dc:creator>
  <cp:lastModifiedBy>ДС114</cp:lastModifiedBy>
  <cp:revision>2</cp:revision>
  <dcterms:created xsi:type="dcterms:W3CDTF">2022-10-25T09:48:00Z</dcterms:created>
  <dcterms:modified xsi:type="dcterms:W3CDTF">2022-10-25T09:48:00Z</dcterms:modified>
</cp:coreProperties>
</file>